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52" w:rsidRPr="00536952" w:rsidRDefault="00536952" w:rsidP="00536952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536952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Des terres rares recyclées dans l'</w:t>
      </w:r>
      <w:proofErr w:type="spellStart"/>
      <w:r w:rsidRPr="00536952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iPhone</w:t>
      </w:r>
      <w:proofErr w:type="spellEnd"/>
    </w:p>
    <w:p w:rsidR="00536952" w:rsidRPr="00536952" w:rsidRDefault="00536952" w:rsidP="0053695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Apple a annoncé, le 18 septembre, incorporer 100% de terres rares recyclées dans le moteur du bouton 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haptique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ses 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iPhone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11. Ce composant, qui provoque le ressenti d’un bouton sur la dalle tactile, concentre un quart des terres rares utilisées dans l’appareil.</w:t>
      </w:r>
    </w:p>
    <w:p w:rsidR="00536952" w:rsidRPr="00536952" w:rsidRDefault="00536952" w:rsidP="0053695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Sur 100 000 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iPhone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, voici ce qu'</w:t>
      </w:r>
      <w:hyperlink r:id="rId5" w:tgtFrame="" w:tooltip="Apple : Actualités du fabricant de produits électroniques - L'Usine Digitale" w:history="1">
        <w:r w:rsidRPr="00536952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Apple</w:t>
        </w:r>
      </w:hyperlink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 compte recycler comme métaux...</w:t>
      </w:r>
    </w:p>
    <w:p w:rsidR="00536952" w:rsidRPr="00536952" w:rsidRDefault="00536952" w:rsidP="005369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fr-BE"/>
        </w:rPr>
      </w:pPr>
      <w:r w:rsidRPr="00536952">
        <w:rPr>
          <w:rFonts w:ascii="Arial" w:eastAsia="Times New Roman" w:hAnsi="Arial" w:cs="Arial"/>
          <w:color w:val="000000"/>
          <w:sz w:val="30"/>
          <w:szCs w:val="30"/>
          <w:lang w:eastAsia="fr-BE"/>
        </w:rPr>
        <w:t> </w:t>
      </w:r>
      <w:r>
        <w:rPr>
          <w:rFonts w:ascii="Arial" w:eastAsia="Times New Roman" w:hAnsi="Arial" w:cs="Arial"/>
          <w:noProof/>
          <w:color w:val="000000"/>
          <w:sz w:val="30"/>
          <w:szCs w:val="30"/>
          <w:lang w:eastAsia="fr-BE"/>
        </w:rPr>
        <w:drawing>
          <wp:inline distT="0" distB="0" distL="0" distR="0">
            <wp:extent cx="4171950" cy="3162608"/>
            <wp:effectExtent l="19050" t="0" r="0" b="0"/>
            <wp:docPr id="3" name="Image 3" descr="https://www.usinenouvelle.com/mediatheque/9/2/5/000805529_illustration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sinenouvelle.com/mediatheque/9/2/5/000805529_illustration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63" cy="317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52" w:rsidRPr="00536952" w:rsidRDefault="00536952" w:rsidP="0053695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Apple a annoncé, le 18 septembre, incorporer 100% de terres rares recyclées dans le moteur du bouton 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haptique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ses 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iPhone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11. Ce composant, qui provoque le ressenti d’un bouton sur la dalle tactile, concentre un quart des terres rares utilisées dans l’appareil.</w:t>
      </w:r>
    </w:p>
    <w:p w:rsidR="00536952" w:rsidRPr="00536952" w:rsidRDefault="00536952" w:rsidP="005369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fr-BE"/>
        </w:rPr>
      </w:pPr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Celles-ci proviennent de résidus de 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process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achetés à un tiers, et non des 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iPhone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déconstruits par les robots Daisy, développés par la marque à la pomme. Chacun d’entre eux est pourtant capable de déconstruire quinze modèles de 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smartphones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, de l’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iPhone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5 à l’</w:t>
      </w:r>
      <w:proofErr w:type="spellStart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iPhone</w:t>
      </w:r>
      <w:proofErr w:type="spellEnd"/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XS, à raison de 200 appareils par heure. Et d’en extraire,</w:t>
      </w:r>
      <w:r w:rsidRPr="00536952">
        <w:rPr>
          <w:rFonts w:ascii="Arial" w:eastAsia="Times New Roman" w:hAnsi="Arial" w:cs="Arial"/>
          <w:color w:val="000000"/>
          <w:sz w:val="30"/>
          <w:szCs w:val="30"/>
          <w:lang w:eastAsia="fr-BE"/>
        </w:rPr>
        <w:t xml:space="preserve"> </w:t>
      </w:r>
      <w:r w:rsidRPr="00536952">
        <w:rPr>
          <w:rFonts w:eastAsia="Times New Roman" w:cstheme="minorHAnsi"/>
          <w:color w:val="000000"/>
          <w:sz w:val="24"/>
          <w:szCs w:val="24"/>
          <w:lang w:eastAsia="fr-BE"/>
        </w:rPr>
        <w:t>entre autres métaux, quelque 0,3 gramme de terres rares par appareil.</w:t>
      </w:r>
    </w:p>
    <w:p w:rsidR="005760C6" w:rsidRDefault="005760C6"/>
    <w:sectPr w:rsidR="005760C6" w:rsidSect="0057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FD9"/>
    <w:multiLevelType w:val="multilevel"/>
    <w:tmpl w:val="9818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A58B0"/>
    <w:multiLevelType w:val="multilevel"/>
    <w:tmpl w:val="21F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952"/>
    <w:rsid w:val="000D778E"/>
    <w:rsid w:val="00536952"/>
    <w:rsid w:val="0057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C6"/>
  </w:style>
  <w:style w:type="paragraph" w:styleId="Titre1">
    <w:name w:val="heading 1"/>
    <w:basedOn w:val="Normal"/>
    <w:link w:val="Titre1Car"/>
    <w:uiPriority w:val="9"/>
    <w:qFormat/>
    <w:rsid w:val="00536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536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952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536952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536952"/>
    <w:rPr>
      <w:color w:val="0000FF"/>
      <w:u w:val="single"/>
    </w:rPr>
  </w:style>
  <w:style w:type="character" w:customStyle="1" w:styleId="tagart">
    <w:name w:val="tagart"/>
    <w:basedOn w:val="Policepardfaut"/>
    <w:rsid w:val="00536952"/>
  </w:style>
  <w:style w:type="paragraph" w:customStyle="1" w:styleId="datetime">
    <w:name w:val="datetime"/>
    <w:basedOn w:val="Normal"/>
    <w:rsid w:val="0053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536952"/>
  </w:style>
  <w:style w:type="paragraph" w:customStyle="1" w:styleId="titrebloc">
    <w:name w:val="titrebloc"/>
    <w:basedOn w:val="Normal"/>
    <w:rsid w:val="0053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536952"/>
  </w:style>
  <w:style w:type="paragraph" w:styleId="NormalWeb">
    <w:name w:val="Normal (Web)"/>
    <w:basedOn w:val="Normal"/>
    <w:uiPriority w:val="99"/>
    <w:semiHidden/>
    <w:unhideWhenUsed/>
    <w:rsid w:val="0053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179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434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</w:divsChild>
        </w:div>
        <w:div w:id="19845838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sine-digitale.fr/app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2</cp:revision>
  <dcterms:created xsi:type="dcterms:W3CDTF">2019-09-30T06:09:00Z</dcterms:created>
  <dcterms:modified xsi:type="dcterms:W3CDTF">2019-09-30T06:12:00Z</dcterms:modified>
</cp:coreProperties>
</file>